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2DAF6D74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2025 г. </w:t>
      </w:r>
    </w:p>
    <w:p w14:paraId="4D847F9C" w14:textId="5C58D763" w:rsidR="002879A7" w:rsidRPr="00D85494" w:rsidRDefault="00A21164" w:rsidP="00CD4AC1">
      <w:pPr>
        <w:spacing w:after="0" w:line="240" w:lineRule="auto"/>
        <w:ind w:left="0" w:right="188" w:firstLine="708"/>
        <w:rPr>
          <w:color w:val="auto"/>
          <w:sz w:val="22"/>
          <w:szCs w:val="22"/>
          <w:lang w:val="ru-RU"/>
        </w:rPr>
      </w:pPr>
      <w:r w:rsidRPr="00A21164">
        <w:rPr>
          <w:color w:val="auto"/>
          <w:sz w:val="22"/>
          <w:szCs w:val="22"/>
          <w:lang w:val="ru-RU"/>
        </w:rPr>
        <w:t>Финансовый управляющий Должника Третьякова Сергея Николаевича – Быков Илья Евгеньевич, действующий на основании решения Арбитражного суда Тверской области от 12.05.2025 года по делу № А66-5055/2025, именуемый в дальнейшем</w:t>
      </w:r>
      <w:r w:rsidR="00A72ECB" w:rsidRPr="00D85494">
        <w:rPr>
          <w:color w:val="auto"/>
          <w:sz w:val="22"/>
          <w:szCs w:val="22"/>
          <w:lang w:val="ru-RU"/>
        </w:rPr>
        <w:t xml:space="preserve"> 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0F9ACA85" w14:textId="46035518" w:rsidR="002879A7" w:rsidRPr="00D85494" w:rsidRDefault="00A72ECB" w:rsidP="00845D99">
      <w:pPr>
        <w:spacing w:line="240" w:lineRule="auto"/>
        <w:ind w:left="5" w:right="196" w:hanging="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D85494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D85494">
        <w:rPr>
          <w:color w:val="auto"/>
          <w:sz w:val="22"/>
          <w:szCs w:val="22"/>
          <w:lang w:val="ru-RU"/>
        </w:rPr>
        <w:t>а</w:t>
      </w:r>
      <w:r w:rsidR="00845D99" w:rsidRPr="00D85494">
        <w:rPr>
          <w:color w:val="auto"/>
          <w:sz w:val="22"/>
          <w:szCs w:val="22"/>
          <w:lang w:val="ru-RU"/>
        </w:rPr>
        <w:t xml:space="preserve">х проведения </w:t>
      </w:r>
      <w:r w:rsidR="00023526">
        <w:rPr>
          <w:color w:val="auto"/>
          <w:sz w:val="22"/>
          <w:szCs w:val="22"/>
          <w:lang w:val="ru-RU"/>
        </w:rPr>
        <w:t xml:space="preserve">повторных </w:t>
      </w:r>
      <w:r w:rsidR="002D33F3" w:rsidRPr="00D85494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D85494">
        <w:rPr>
          <w:color w:val="auto"/>
          <w:sz w:val="22"/>
          <w:szCs w:val="22"/>
          <w:lang w:val="ru-RU"/>
        </w:rPr>
        <w:t xml:space="preserve">торгов </w:t>
      </w:r>
      <w:r w:rsidR="00B77C46" w:rsidRPr="00D85494">
        <w:rPr>
          <w:color w:val="auto"/>
          <w:sz w:val="22"/>
          <w:szCs w:val="22"/>
          <w:lang w:val="ru-RU"/>
        </w:rPr>
        <w:t xml:space="preserve">в форме </w:t>
      </w:r>
      <w:r w:rsidR="00A21164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D85494">
        <w:rPr>
          <w:color w:val="auto"/>
          <w:sz w:val="22"/>
          <w:szCs w:val="22"/>
          <w:lang w:val="ru-RU"/>
        </w:rPr>
        <w:t>аукциона</w:t>
      </w:r>
      <w:r w:rsidR="00845D99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07EEB311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Марка и(или) модель: ФОРД ФОКУС</w:t>
      </w:r>
    </w:p>
    <w:p w14:paraId="6B583EC8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Год выпуска: 2013</w:t>
      </w:r>
    </w:p>
    <w:p w14:paraId="336D73EC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Идентификационный номер (VIN): X9FKXXEEBKDC46030</w:t>
      </w:r>
    </w:p>
    <w:p w14:paraId="0904E28E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шасси (рамы): --</w:t>
      </w:r>
    </w:p>
    <w:p w14:paraId="1B740F72" w14:textId="21939FF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кузова (кабины):</w:t>
      </w:r>
      <w:bookmarkStart w:id="0" w:name="_GoBack"/>
      <w:bookmarkEnd w:id="0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X9FKXXEEBKDC46030</w:t>
      </w:r>
    </w:p>
    <w:p w14:paraId="4E81422F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Цвет кузова (кабины): ТЕМНО-СИНИЙ</w:t>
      </w:r>
    </w:p>
    <w:p w14:paraId="4FD4E0A3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двигателя: -</w:t>
      </w:r>
    </w:p>
    <w:p w14:paraId="34BAA5B5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Рабочий объем (см³): 1596</w:t>
      </w:r>
    </w:p>
    <w:p w14:paraId="7773D815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Мощность (кВт/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л.с</w:t>
      </w:r>
      <w:proofErr w:type="spellEnd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.): 77.02/104.72</w:t>
      </w:r>
    </w:p>
    <w:p w14:paraId="32359AD6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Экологический класс: ПЯТЫЙ/5</w:t>
      </w:r>
    </w:p>
    <w:p w14:paraId="4D81CB4C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Тип транспортного средства: Легковой комби (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хэтчбек</w:t>
      </w:r>
      <w:proofErr w:type="spellEnd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), (далее-имущество)</w:t>
      </w:r>
    </w:p>
    <w:p w14:paraId="156AB68F" w14:textId="05E982FF" w:rsidR="002879A7" w:rsidRPr="00D85494" w:rsidRDefault="00CD4AC1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8E28697" w14:textId="77777777" w:rsidR="00B77C46" w:rsidRPr="00D85494" w:rsidRDefault="00B77C46" w:rsidP="00CD4AC1">
      <w:pPr>
        <w:spacing w:after="330" w:line="240" w:lineRule="auto"/>
        <w:ind w:left="753" w:right="400" w:hanging="10"/>
        <w:jc w:val="center"/>
        <w:rPr>
          <w:b/>
          <w:color w:val="auto"/>
          <w:sz w:val="22"/>
          <w:szCs w:val="22"/>
          <w:lang w:val="ru-RU"/>
        </w:rPr>
      </w:pPr>
    </w:p>
    <w:p w14:paraId="39EA524F" w14:textId="31DE515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03F0A7BD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023526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5F812266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023526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20C74CD4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Покупатель обязуется перечислить стоимость имущества 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5A351866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</w:t>
      </w:r>
      <w:r w:rsidR="00A2116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Тверской</w:t>
      </w:r>
      <w:r w:rsidR="00A72ECB"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630C969B" w14:textId="188C853C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Счет:</w:t>
      </w:r>
      <w:r w:rsidRPr="00023526">
        <w:rPr>
          <w:lang w:val="ru-RU"/>
        </w:rPr>
        <w:t xml:space="preserve">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40817810950205986159</w:t>
      </w:r>
    </w:p>
    <w:p w14:paraId="74FA95BE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Получатель: Третьяков Сергей Николаевич</w:t>
      </w:r>
    </w:p>
    <w:p w14:paraId="7AA78D27" w14:textId="4C4F8745" w:rsidR="00F574AD" w:rsidRPr="00D85494" w:rsidRDefault="00A21164" w:rsidP="00A21164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692800475402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23526"/>
    <w:rsid w:val="00037B31"/>
    <w:rsid w:val="000A40CB"/>
    <w:rsid w:val="000F3604"/>
    <w:rsid w:val="00185615"/>
    <w:rsid w:val="002879A7"/>
    <w:rsid w:val="002D33F3"/>
    <w:rsid w:val="004D5993"/>
    <w:rsid w:val="005041CC"/>
    <w:rsid w:val="00845D99"/>
    <w:rsid w:val="00A11D7D"/>
    <w:rsid w:val="00A21164"/>
    <w:rsid w:val="00A72ECB"/>
    <w:rsid w:val="00B77C46"/>
    <w:rsid w:val="00C843F6"/>
    <w:rsid w:val="00CB5320"/>
    <w:rsid w:val="00CD4AC1"/>
    <w:rsid w:val="00D85494"/>
    <w:rsid w:val="00DC6B7B"/>
    <w:rsid w:val="00F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4</cp:revision>
  <dcterms:created xsi:type="dcterms:W3CDTF">2025-10-19T19:44:00Z</dcterms:created>
  <dcterms:modified xsi:type="dcterms:W3CDTF">2025-11-30T05:19:00Z</dcterms:modified>
</cp:coreProperties>
</file>